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476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70" w:h="16830"/>
          <w:pgMar w:top="194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7561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20"/>
          <w:pgMar w:top="1920" w:bottom="280" w:left="1660" w:right="1660"/>
        </w:sectPr>
      </w:pPr>
    </w:p>
    <w:p>
      <w:pPr>
        <w:pStyle w:val="BodyText"/>
        <w:spacing w:before="69"/>
        <w:ind w:left="1020" w:right="4"/>
        <w:jc w:val="center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527304</wp:posOffset>
            </wp:positionH>
            <wp:positionV relativeFrom="paragraph">
              <wp:posOffset>41655</wp:posOffset>
            </wp:positionV>
            <wp:extent cx="588264" cy="49072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PLAN D’ACTIONS TERRITORIAL</w:t>
      </w:r>
      <w:r>
        <w:rPr>
          <w:spacing w:val="-1"/>
        </w:rPr>
        <w:t> </w:t>
      </w:r>
      <w:r>
        <w:rPr/>
        <w:t>POUR</w:t>
      </w:r>
      <w:r>
        <w:rPr>
          <w:spacing w:val="-3"/>
        </w:rPr>
        <w:t> </w:t>
      </w:r>
      <w:r>
        <w:rPr/>
        <w:t>LES</w:t>
      </w:r>
      <w:r>
        <w:rPr>
          <w:spacing w:val="1"/>
        </w:rPr>
        <w:t> </w:t>
      </w:r>
      <w:r>
        <w:rPr>
          <w:spacing w:val="-2"/>
        </w:rPr>
        <w:t>LANGUES</w:t>
      </w:r>
    </w:p>
    <w:p>
      <w:pPr>
        <w:pStyle w:val="BodyText"/>
        <w:ind w:left="1020"/>
        <w:jc w:val="center"/>
      </w:pPr>
      <w:r>
        <w:rPr/>
        <w:t>Pour</w:t>
      </w:r>
      <w:r>
        <w:rPr>
          <w:spacing w:val="-2"/>
        </w:rPr>
        <w:t> </w:t>
      </w:r>
      <w:r>
        <w:rPr/>
        <w:t>une</w:t>
      </w:r>
      <w:r>
        <w:rPr>
          <w:spacing w:val="1"/>
        </w:rPr>
        <w:t> </w:t>
      </w:r>
      <w:r>
        <w:rPr/>
        <w:t>meilleure</w:t>
      </w:r>
      <w:r>
        <w:rPr>
          <w:spacing w:val="-3"/>
        </w:rPr>
        <w:t> </w:t>
      </w:r>
      <w:r>
        <w:rPr/>
        <w:t>maîtrise des</w:t>
      </w:r>
      <w:r>
        <w:rPr>
          <w:spacing w:val="1"/>
        </w:rPr>
        <w:t> </w:t>
      </w:r>
      <w:r>
        <w:rPr/>
        <w:t>langues et</w:t>
      </w:r>
      <w:r>
        <w:rPr>
          <w:spacing w:val="-4"/>
        </w:rPr>
        <w:t> </w:t>
      </w:r>
      <w:r>
        <w:rPr/>
        <w:t>culture</w:t>
      </w:r>
      <w:r>
        <w:rPr>
          <w:spacing w:val="-3"/>
        </w:rPr>
        <w:t> </w:t>
      </w:r>
      <w:r>
        <w:rPr/>
        <w:t>polynésiennes et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l’anglais à l’école</w:t>
      </w:r>
      <w:r>
        <w:rPr>
          <w:spacing w:val="1"/>
        </w:rPr>
        <w:t> </w:t>
      </w:r>
      <w:r>
        <w:rPr>
          <w:spacing w:val="-2"/>
        </w:rPr>
        <w:t>primaire.</w:t>
      </w:r>
    </w:p>
    <w:p>
      <w:pPr>
        <w:pStyle w:val="BodyText"/>
        <w:ind w:left="1020" w:right="2"/>
        <w:jc w:val="center"/>
      </w:pPr>
      <w:r>
        <w:rPr/>
        <w:t>Prévisions</w:t>
      </w:r>
      <w:r>
        <w:rPr>
          <w:spacing w:val="-1"/>
        </w:rPr>
        <w:t> </w:t>
      </w:r>
      <w:r>
        <w:rPr/>
        <w:t>2023-</w:t>
      </w:r>
      <w:r>
        <w:rPr>
          <w:spacing w:val="-4"/>
        </w:rPr>
        <w:t>2028</w:t>
      </w:r>
    </w:p>
    <w:p>
      <w:pPr>
        <w:spacing w:line="240" w:lineRule="auto" w:before="47" w:after="0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3564"/>
        <w:gridCol w:w="3828"/>
        <w:gridCol w:w="2976"/>
        <w:gridCol w:w="2976"/>
      </w:tblGrid>
      <w:tr>
        <w:trPr>
          <w:trHeight w:val="551" w:hRule="atLeast"/>
        </w:trPr>
        <w:tc>
          <w:tcPr>
            <w:tcW w:w="2102" w:type="dxa"/>
            <w:shd w:val="clear" w:color="auto" w:fill="EDEDED"/>
          </w:tcPr>
          <w:p>
            <w:pPr>
              <w:pStyle w:val="TableParagraph"/>
              <w:spacing w:before="138"/>
              <w:ind w:left="6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Mesures</w:t>
            </w:r>
          </w:p>
        </w:tc>
        <w:tc>
          <w:tcPr>
            <w:tcW w:w="3564" w:type="dxa"/>
            <w:shd w:val="clear" w:color="auto" w:fill="EDEDED"/>
          </w:tcPr>
          <w:p>
            <w:pPr>
              <w:pStyle w:val="TableParagraph"/>
              <w:spacing w:line="276" w:lineRule="exact"/>
              <w:ind w:left="1133" w:hanging="975"/>
              <w:rPr>
                <w:b/>
                <w:sz w:val="24"/>
              </w:rPr>
            </w:pPr>
            <w:r>
              <w:rPr>
                <w:b/>
                <w:sz w:val="24"/>
              </w:rPr>
              <w:t>Déclinaison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concrète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objectif </w:t>
            </w:r>
            <w:r>
              <w:rPr>
                <w:b/>
                <w:spacing w:val="-2"/>
                <w:sz w:val="24"/>
              </w:rPr>
              <w:t>opérationnel</w:t>
            </w:r>
          </w:p>
        </w:tc>
        <w:tc>
          <w:tcPr>
            <w:tcW w:w="3828" w:type="dxa"/>
            <w:shd w:val="clear" w:color="auto" w:fill="EDEDED"/>
          </w:tcPr>
          <w:p>
            <w:pPr>
              <w:pStyle w:val="TableParagraph"/>
              <w:spacing w:line="276" w:lineRule="exact"/>
              <w:ind w:left="725" w:right="146" w:hanging="46"/>
              <w:rPr>
                <w:b/>
                <w:sz w:val="24"/>
              </w:rPr>
            </w:pPr>
            <w:r>
              <w:rPr>
                <w:b/>
                <w:sz w:val="24"/>
              </w:rPr>
              <w:t>Déclinaison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l’objectif opérationnel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actions</w:t>
            </w:r>
          </w:p>
        </w:tc>
        <w:tc>
          <w:tcPr>
            <w:tcW w:w="2976" w:type="dxa"/>
            <w:shd w:val="clear" w:color="auto" w:fill="EDEDED"/>
          </w:tcPr>
          <w:p>
            <w:pPr>
              <w:pStyle w:val="TableParagraph"/>
              <w:spacing w:line="276" w:lineRule="exact"/>
              <w:ind w:left="770" w:right="250" w:hanging="512"/>
              <w:rPr>
                <w:b/>
                <w:sz w:val="24"/>
              </w:rPr>
            </w:pPr>
            <w:r>
              <w:rPr>
                <w:b/>
                <w:sz w:val="24"/>
              </w:rPr>
              <w:t>Ressources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(matérielles, humaines, …)</w:t>
            </w:r>
          </w:p>
        </w:tc>
        <w:tc>
          <w:tcPr>
            <w:tcW w:w="2976" w:type="dxa"/>
            <w:shd w:val="clear" w:color="auto" w:fill="EDEDED"/>
          </w:tcPr>
          <w:p>
            <w:pPr>
              <w:pStyle w:val="TableParagraph"/>
              <w:spacing w:line="276" w:lineRule="exact"/>
              <w:ind w:left="259" w:right="250" w:firstLine="6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Indicateurs (quantitatifs/qualitatifs)</w:t>
            </w:r>
          </w:p>
        </w:tc>
      </w:tr>
      <w:tr>
        <w:trPr>
          <w:trHeight w:val="1588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1. Favoriser une précocité́ de l’exposition aux langues (langues et culture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polynésiennes</w:t>
            </w:r>
            <w:r>
              <w:rPr>
                <w:b/>
                <w:sz w:val="20"/>
              </w:rPr>
              <w:t> et anglais)</w:t>
            </w: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2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1.1.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z w:val="20"/>
              </w:rPr>
              <w:t>Pratiquer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culture</w:t>
            </w:r>
            <w:r>
              <w:rPr>
                <w:sz w:val="20"/>
              </w:rPr>
              <w:t> polynésiennes dès la Toute Petite </w:t>
            </w:r>
            <w:r>
              <w:rPr>
                <w:spacing w:val="-2"/>
                <w:sz w:val="20"/>
              </w:rPr>
              <w:t>Section.</w:t>
            </w:r>
          </w:p>
          <w:p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sz w:val="20"/>
              </w:rPr>
              <w:t>Pour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l’anglais,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démarrer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sensibilisation dès le cycle 1, notamment dans le cadre</w:t>
            </w: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activités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d’éveil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2"/>
                <w:sz w:val="20"/>
              </w:rPr>
              <w:t> langues</w:t>
            </w:r>
          </w:p>
        </w:tc>
        <w:tc>
          <w:tcPr>
            <w:tcW w:w="3828" w:type="dxa"/>
          </w:tcPr>
          <w:p>
            <w:pPr>
              <w:pStyle w:val="TableParagraph"/>
              <w:spacing w:before="187"/>
              <w:ind w:right="1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Enseigner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polynésiennes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dès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 Toute Petite Section.</w:t>
            </w: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rFonts w:ascii="Carlito" w:hAnsi="Carlito"/>
                <w:sz w:val="24"/>
              </w:rPr>
              <w:t>-</w:t>
            </w:r>
            <w:r>
              <w:rPr>
                <w:sz w:val="20"/>
              </w:rPr>
              <w:t>Intégrer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l’anglais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activités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d’éveil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à la diversité linguistique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dans le parcours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des élèves dès le cycle 1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30" w:val="left" w:leader="none"/>
              </w:tabs>
              <w:spacing w:line="240" w:lineRule="auto" w:before="103" w:after="0"/>
              <w:ind w:left="113" w:right="588" w:firstLine="0"/>
              <w:jc w:val="left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institutionnels, méthodes pédagogiques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30" w:val="left" w:leader="none"/>
              </w:tabs>
              <w:spacing w:line="240" w:lineRule="auto" w:before="1" w:after="0"/>
              <w:ind w:left="230" w:right="0" w:hanging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Formations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30" w:val="left" w:leader="none"/>
              </w:tabs>
              <w:spacing w:line="240" w:lineRule="auto" w:before="0" w:after="0"/>
              <w:ind w:left="113" w:right="228" w:firstLine="0"/>
              <w:jc w:val="left"/>
              <w:rPr>
                <w:sz w:val="20"/>
              </w:rPr>
            </w:pPr>
            <w:r>
              <w:rPr>
                <w:sz w:val="20"/>
              </w:rPr>
              <w:t>Guide :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https://eduscol.education.fr/docu</w:t>
            </w:r>
            <w:r>
              <w:rPr>
                <w:color w:val="0562C1"/>
                <w:spacing w:val="-2"/>
                <w:sz w:val="20"/>
                <w:u w:val="none"/>
              </w:rPr>
              <w:t>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ment/50921/download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  <w:tab w:pos="1658" w:val="left" w:leader="none"/>
              </w:tabs>
              <w:spacing w:line="240" w:lineRule="auto" w:before="0" w:after="0"/>
              <w:ind w:left="113" w:right="245" w:firstLine="0"/>
              <w:jc w:val="left"/>
              <w:rPr>
                <w:sz w:val="20"/>
              </w:rPr>
            </w:pPr>
            <w:r>
              <w:rPr>
                <w:sz w:val="20"/>
              </w:rPr>
              <w:t>Statistiques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l’enseignement des LCP et sur</w:t>
              <w:tab/>
              <w:t>l’éveil à diversité linguistique à la </w:t>
            </w:r>
            <w:r>
              <w:rPr>
                <w:spacing w:val="-2"/>
                <w:sz w:val="20"/>
              </w:rPr>
              <w:t>maternelle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0" w:after="0"/>
              <w:ind w:left="113" w:right="270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formations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LCP et en anglais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0" w:after="0"/>
              <w:ind w:left="113" w:right="644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d’intervenants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langues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1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projets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impulsés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0" w:after="0"/>
              <w:ind w:left="113" w:right="342" w:firstLine="0"/>
              <w:jc w:val="left"/>
              <w:rPr>
                <w:sz w:val="20"/>
              </w:rPr>
            </w:pPr>
            <w:r>
              <w:rPr>
                <w:sz w:val="20"/>
              </w:rPr>
              <w:t>Statistique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participation des parents aux projets</w:t>
            </w:r>
          </w:p>
          <w:p>
            <w:pPr>
              <w:pStyle w:val="TableParagraph"/>
              <w:spacing w:before="22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1" w:after="0"/>
              <w:ind w:left="113" w:right="191" w:firstLine="0"/>
              <w:jc w:val="left"/>
              <w:rPr>
                <w:sz w:val="20"/>
              </w:rPr>
            </w:pPr>
            <w:r>
              <w:rPr>
                <w:sz w:val="20"/>
              </w:rPr>
              <w:t>Appropriation des projets pédagogiques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enseignants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40" w:lineRule="auto" w:before="0" w:after="0"/>
              <w:ind w:left="113" w:right="283" w:firstLine="0"/>
              <w:jc w:val="left"/>
              <w:rPr>
                <w:sz w:val="20"/>
              </w:rPr>
            </w:pPr>
            <w:r>
              <w:rPr>
                <w:sz w:val="20"/>
              </w:rPr>
              <w:t>Évolution de la collaboration avec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intervenants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langues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30" w:lineRule="exact" w:before="0" w:after="0"/>
              <w:ind w:left="113" w:right="374" w:firstLine="0"/>
              <w:jc w:val="left"/>
              <w:rPr>
                <w:sz w:val="20"/>
              </w:rPr>
            </w:pPr>
            <w:r>
              <w:rPr>
                <w:sz w:val="20"/>
              </w:rPr>
              <w:t>Évolution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partenariat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avec les parents</w:t>
            </w:r>
          </w:p>
        </w:tc>
      </w:tr>
      <w:tr>
        <w:trPr>
          <w:trHeight w:val="1149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178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1.2.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z w:val="20"/>
              </w:rPr>
              <w:t>Engager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communauté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éducative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z w:val="20"/>
              </w:rPr>
              <w:t> la pratique des langues et culture polynésiennes à l’école.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30" w:val="left" w:leader="none"/>
              </w:tabs>
              <w:spacing w:line="240" w:lineRule="auto" w:before="0" w:after="0"/>
              <w:ind w:left="113" w:right="570" w:firstLine="0"/>
              <w:jc w:val="left"/>
              <w:rPr>
                <w:sz w:val="20"/>
              </w:rPr>
            </w:pPr>
            <w:r>
              <w:rPr>
                <w:sz w:val="20"/>
              </w:rPr>
              <w:t>Impliquer tous les acteurs de la communauté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éducative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projets éducatifs et culturels de l’école.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30" w:val="left" w:leader="none"/>
              </w:tabs>
              <w:spacing w:line="230" w:lineRule="exact" w:before="0" w:after="0"/>
              <w:ind w:left="113" w:right="220" w:firstLine="0"/>
              <w:jc w:val="left"/>
              <w:rPr>
                <w:sz w:val="20"/>
              </w:rPr>
            </w:pPr>
            <w:r>
              <w:rPr>
                <w:sz w:val="20"/>
              </w:rPr>
              <w:t>Impliquer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parents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l’apprentissage des langues polynésiennes.</w:t>
            </w:r>
          </w:p>
        </w:tc>
        <w:tc>
          <w:tcPr>
            <w:tcW w:w="2976" w:type="dxa"/>
          </w:tcPr>
          <w:p>
            <w:pPr>
              <w:pStyle w:val="TableParagraph"/>
              <w:spacing w:before="22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Communauté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éducative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1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before="16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 w:right="103"/>
              <w:rPr>
                <w:sz w:val="20"/>
              </w:rPr>
            </w:pPr>
            <w:r>
              <w:rPr>
                <w:b/>
                <w:sz w:val="20"/>
              </w:rPr>
              <w:t>1.3. </w:t>
            </w:r>
            <w:r>
              <w:rPr>
                <w:sz w:val="20"/>
              </w:rPr>
              <w:t>Pour accompagner les professeurs des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écoles,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accroître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collaboration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avec</w:t>
            </w:r>
            <w:r>
              <w:rPr>
                <w:sz w:val="20"/>
              </w:rPr>
              <w:t> les intervenants extérieurs (locuteurs natifs ou maîtrisant la langue).</w:t>
            </w:r>
          </w:p>
        </w:tc>
        <w:tc>
          <w:tcPr>
            <w:tcW w:w="3828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0" w:val="left" w:leader="none"/>
              </w:tabs>
              <w:spacing w:line="240" w:lineRule="auto" w:before="0" w:after="0"/>
              <w:ind w:left="113" w:right="144" w:firstLine="0"/>
              <w:jc w:val="left"/>
              <w:rPr>
                <w:sz w:val="20"/>
              </w:rPr>
            </w:pPr>
            <w:r>
              <w:rPr>
                <w:sz w:val="20"/>
              </w:rPr>
              <w:t>Mobiliser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personnes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ressources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 interventions programmées.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0" w:val="left" w:leader="none"/>
              </w:tabs>
              <w:spacing w:line="240" w:lineRule="auto" w:before="1" w:after="0"/>
              <w:ind w:left="113" w:right="232" w:firstLine="0"/>
              <w:jc w:val="left"/>
              <w:rPr>
                <w:sz w:val="20"/>
              </w:rPr>
            </w:pPr>
            <w:r>
              <w:rPr>
                <w:sz w:val="20"/>
              </w:rPr>
              <w:t>Accompagner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personnes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ressources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 coordonner leurs actions.</w:t>
            </w:r>
          </w:p>
        </w:tc>
        <w:tc>
          <w:tcPr>
            <w:tcW w:w="2976" w:type="dxa"/>
          </w:tcPr>
          <w:p>
            <w:pPr>
              <w:pStyle w:val="TableParagraph"/>
              <w:spacing w:before="11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0" w:val="left" w:leader="none"/>
              </w:tabs>
              <w:spacing w:line="240" w:lineRule="auto" w:before="0" w:after="0"/>
              <w:ind w:left="113" w:right="1016" w:firstLine="0"/>
              <w:jc w:val="left"/>
              <w:rPr>
                <w:sz w:val="20"/>
              </w:rPr>
            </w:pPr>
            <w:r>
              <w:rPr>
                <w:sz w:val="20"/>
              </w:rPr>
              <w:t>Ressources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humaines </w:t>
            </w:r>
            <w:r>
              <w:rPr>
                <w:spacing w:val="-2"/>
                <w:sz w:val="20"/>
              </w:rPr>
              <w:t>disponibles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0" w:val="left" w:leader="none"/>
                <w:tab w:pos="1442" w:val="left" w:leader="none"/>
              </w:tabs>
              <w:spacing w:line="240" w:lineRule="auto" w:before="1" w:after="0"/>
              <w:ind w:left="113" w:right="138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Enseignant</w:t>
            </w:r>
            <w:r>
              <w:rPr>
                <w:sz w:val="20"/>
              </w:rPr>
              <w:tab/>
              <w:t>référent de circonscription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 Direction d’école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5" w:hRule="atLeast"/>
        </w:trPr>
        <w:tc>
          <w:tcPr>
            <w:tcW w:w="2102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3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2. Favoriser l’exposition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régulièr</w:t>
            </w:r>
            <w:r>
              <w:rPr>
                <w:b/>
                <w:sz w:val="20"/>
              </w:rPr>
              <w:t>e</w:t>
            </w:r>
            <w:r>
              <w:rPr>
                <w:b/>
                <w:sz w:val="20"/>
              </w:rPr>
              <w:t> aux langues</w:t>
            </w:r>
          </w:p>
        </w:tc>
        <w:tc>
          <w:tcPr>
            <w:tcW w:w="3564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2.1.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sz w:val="20"/>
              </w:rPr>
              <w:t>Programmer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séances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courtes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> structurées et fréquentes.</w:t>
            </w:r>
          </w:p>
        </w:tc>
        <w:tc>
          <w:tcPr>
            <w:tcW w:w="3828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Pour les LCP (2h30), des séances quotidiennes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cycle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1,</w:t>
            </w:r>
          </w:p>
          <w:p>
            <w:pPr>
              <w:pStyle w:val="TableParagraph"/>
              <w:spacing w:before="1"/>
              <w:ind w:right="177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cycles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25 minutes au CJA.</w:t>
            </w:r>
          </w:p>
          <w:p>
            <w:pPr>
              <w:pStyle w:val="TableParagraph"/>
              <w:spacing w:line="276" w:lineRule="auto" w:before="228"/>
              <w:ind w:right="146" w:firstLine="49"/>
              <w:rPr>
                <w:sz w:val="20"/>
              </w:rPr>
            </w:pPr>
            <w:r>
              <w:rPr>
                <w:sz w:val="20"/>
              </w:rPr>
              <w:t>Pour l’anglais (1h15), des séances quotidiennes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Cycles 2 et 3 et, 20 à 25 minutes au CJA.</w:t>
            </w:r>
          </w:p>
          <w:p>
            <w:pPr>
              <w:pStyle w:val="TableParagraph"/>
              <w:spacing w:before="3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right="44"/>
              <w:rPr>
                <w:sz w:val="20"/>
              </w:rPr>
            </w:pPr>
            <w:r>
              <w:rPr>
                <w:sz w:val="20"/>
              </w:rPr>
              <w:t>Au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cycle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séances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quotidiennes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à 15 minutes pour l’éveil à la diversité </w:t>
            </w:r>
            <w:r>
              <w:rPr>
                <w:spacing w:val="-2"/>
                <w:sz w:val="20"/>
              </w:rPr>
              <w:t>linguistique.</w:t>
            </w:r>
          </w:p>
        </w:tc>
        <w:tc>
          <w:tcPr>
            <w:tcW w:w="2976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0" w:val="left" w:leader="none"/>
              </w:tabs>
              <w:spacing w:line="229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Emploi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temps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0" w:val="left" w:leader="none"/>
              </w:tabs>
              <w:spacing w:line="229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d’accompagnement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0" w:val="left" w:leader="none"/>
              </w:tabs>
              <w:spacing w:line="240" w:lineRule="auto" w:before="1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Répertoire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d’activités</w:t>
            </w:r>
          </w:p>
        </w:tc>
        <w:tc>
          <w:tcPr>
            <w:tcW w:w="2976" w:type="dxa"/>
          </w:tcPr>
          <w:p>
            <w:pPr>
              <w:pStyle w:val="TableParagraph"/>
              <w:spacing w:line="230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0" w:val="left" w:leader="none"/>
              </w:tabs>
              <w:spacing w:line="240" w:lineRule="auto" w:before="0" w:after="0"/>
              <w:ind w:left="113" w:right="920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formations disciplinaires et </w:t>
            </w:r>
            <w:r>
              <w:rPr>
                <w:spacing w:val="-2"/>
                <w:sz w:val="20"/>
              </w:rPr>
              <w:t>pluridisciplinaires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0" w:val="left" w:leader="none"/>
              </w:tabs>
              <w:spacing w:line="240" w:lineRule="auto" w:before="0" w:after="0"/>
              <w:ind w:left="113" w:right="870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journées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formation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0" w:val="left" w:leader="none"/>
                <w:tab w:pos="2440" w:val="left" w:leader="none"/>
              </w:tabs>
              <w:spacing w:line="240" w:lineRule="auto" w:before="0" w:after="0"/>
              <w:ind w:left="113" w:right="336" w:firstLine="0"/>
              <w:jc w:val="left"/>
              <w:rPr>
                <w:sz w:val="20"/>
              </w:rPr>
            </w:pPr>
            <w:r>
              <w:rPr>
                <w:sz w:val="20"/>
              </w:rPr>
              <w:t>Temps effectif de l’enseignement des LCP,</w:t>
              <w:tab/>
            </w:r>
            <w:r>
              <w:rPr>
                <w:spacing w:val="-6"/>
                <w:sz w:val="20"/>
              </w:rPr>
              <w:t>de </w:t>
            </w:r>
            <w:r>
              <w:rPr>
                <w:sz w:val="20"/>
              </w:rPr>
              <w:t>l’anglais et de l’éveil à la diversité linguistique dans les </w:t>
            </w:r>
            <w:r>
              <w:rPr>
                <w:spacing w:val="-2"/>
                <w:sz w:val="20"/>
              </w:rPr>
              <w:t>écoles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0" w:val="left" w:leader="none"/>
              </w:tabs>
              <w:spacing w:line="240" w:lineRule="auto" w:before="0" w:after="0"/>
              <w:ind w:left="113" w:right="229" w:firstLine="0"/>
              <w:jc w:val="left"/>
              <w:rPr>
                <w:sz w:val="20"/>
              </w:rPr>
            </w:pPr>
            <w:r>
              <w:rPr>
                <w:sz w:val="20"/>
              </w:rPr>
              <w:t>Évolution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compétences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des </w:t>
            </w:r>
            <w:r>
              <w:rPr>
                <w:spacing w:val="-2"/>
                <w:sz w:val="20"/>
              </w:rPr>
              <w:t>enseignants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footerReference w:type="default" r:id="rId7"/>
          <w:pgSz w:w="16840" w:h="11910" w:orient="landscape"/>
          <w:pgMar w:header="0" w:footer="753" w:top="960" w:bottom="940" w:left="600" w:right="560"/>
          <w:pgNumType w:start="1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3564"/>
        <w:gridCol w:w="3828"/>
        <w:gridCol w:w="2976"/>
        <w:gridCol w:w="2976"/>
      </w:tblGrid>
      <w:tr>
        <w:trPr>
          <w:trHeight w:val="1610" w:hRule="atLeast"/>
        </w:trPr>
        <w:tc>
          <w:tcPr>
            <w:tcW w:w="2102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before="4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 w:right="44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2.2.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sz w:val="20"/>
              </w:rPr>
              <w:t>Utiliser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LCP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l’anglais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dans d’autres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domaines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disciplinaires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pou</w:t>
            </w:r>
            <w:r>
              <w:rPr>
                <w:sz w:val="20"/>
              </w:rPr>
              <w:t>r</w:t>
            </w:r>
            <w:r>
              <w:rPr>
                <w:sz w:val="20"/>
              </w:rPr>
              <w:t> augmenter 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d’exposition aux </w:t>
            </w:r>
            <w:r>
              <w:rPr>
                <w:spacing w:val="-2"/>
                <w:sz w:val="20"/>
              </w:rPr>
              <w:t>langues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30" w:val="left" w:leader="none"/>
              </w:tabs>
              <w:spacing w:line="240" w:lineRule="auto" w:before="0" w:after="0"/>
              <w:ind w:left="113" w:right="120" w:firstLine="0"/>
              <w:jc w:val="left"/>
              <w:rPr>
                <w:sz w:val="20"/>
              </w:rPr>
            </w:pPr>
            <w:r>
              <w:rPr>
                <w:sz w:val="20"/>
              </w:rPr>
              <w:t>Investir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enseignements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disciplinaires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 langues polynésiennes.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0" w:val="left" w:leader="none"/>
              </w:tabs>
              <w:spacing w:line="240" w:lineRule="auto" w:before="1" w:after="0"/>
              <w:ind w:left="113" w:right="373" w:firstLine="0"/>
              <w:jc w:val="left"/>
              <w:rPr>
                <w:sz w:val="20"/>
              </w:rPr>
            </w:pPr>
            <w:r>
              <w:rPr>
                <w:sz w:val="20"/>
              </w:rPr>
              <w:t>Mettre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pédagogie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projet </w:t>
            </w:r>
            <w:r>
              <w:rPr>
                <w:spacing w:val="-2"/>
                <w:sz w:val="20"/>
              </w:rPr>
              <w:t>bilingue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0" w:val="left" w:leader="none"/>
              </w:tabs>
              <w:spacing w:line="230" w:lineRule="exact" w:before="0" w:after="0"/>
              <w:ind w:left="113" w:right="434" w:firstLine="0"/>
              <w:jc w:val="left"/>
              <w:rPr>
                <w:sz w:val="20"/>
              </w:rPr>
            </w:pPr>
            <w:r>
              <w:rPr>
                <w:sz w:val="20"/>
              </w:rPr>
              <w:t>Favoriser une approche plurilingue (alternance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langues)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cadre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 l’enseignement des autres disciplines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Jean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DUVERGER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0"/>
                <w:sz w:val="20"/>
              </w:rPr>
              <w:t>:</w:t>
            </w:r>
          </w:p>
          <w:p>
            <w:pPr>
              <w:pStyle w:val="TableParagraph"/>
              <w:rPr>
                <w:sz w:val="20"/>
              </w:rPr>
            </w:pPr>
            <w:hyperlink r:id="rId9">
              <w:r>
                <w:rPr>
                  <w:color w:val="0562C1"/>
                  <w:spacing w:val="-2"/>
                  <w:sz w:val="20"/>
                  <w:u w:val="single" w:color="0562C1"/>
                </w:rPr>
                <w:t>http://www.adeb-asso.org/wp-</w:t>
              </w:r>
            </w:hyperlink>
            <w:r>
              <w:rPr>
                <w:color w:val="0562C1"/>
                <w:spacing w:val="-2"/>
                <w:sz w:val="20"/>
                <w:u w:val="none"/>
              </w:rPr>
              <w:t>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content/uploads/2014/02/ADEB_</w:t>
            </w:r>
            <w:r>
              <w:rPr>
                <w:color w:val="0562C1"/>
                <w:spacing w:val="-2"/>
                <w:sz w:val="20"/>
                <w:u w:val="none"/>
              </w:rPr>
              <w:t>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brochure_DNL_12_2011.pdf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0" w:val="left" w:leader="none"/>
              </w:tabs>
              <w:spacing w:line="230" w:lineRule="exact" w:before="0" w:after="0"/>
              <w:ind w:left="113" w:right="228" w:firstLine="0"/>
              <w:jc w:val="left"/>
              <w:rPr>
                <w:sz w:val="20"/>
              </w:rPr>
            </w:pPr>
            <w:r>
              <w:rPr>
                <w:sz w:val="20"/>
              </w:rPr>
              <w:t>Guide :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https://eduscol.education.fr/docu</w:t>
            </w:r>
            <w:r>
              <w:rPr>
                <w:color w:val="0562C1"/>
                <w:spacing w:val="-2"/>
                <w:sz w:val="20"/>
                <w:u w:val="none"/>
              </w:rPr>
              <w:t>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ment/632/download?attachment</w:t>
            </w:r>
          </w:p>
        </w:tc>
        <w:tc>
          <w:tcPr>
            <w:tcW w:w="2976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378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2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3. Favoriser la pratique effective et quotidienne des langues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polynésienne</w:t>
            </w:r>
            <w:r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 et de l’anglais</w:t>
            </w:r>
          </w:p>
        </w:tc>
        <w:tc>
          <w:tcPr>
            <w:tcW w:w="3564" w:type="dxa"/>
          </w:tcPr>
          <w:p>
            <w:pPr>
              <w:pStyle w:val="TableParagraph"/>
              <w:spacing w:before="6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3.1.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sz w:val="20"/>
              </w:rPr>
              <w:t>Inscrire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obligatoirement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z w:val="20"/>
              </w:rPr>
              <w:t> dans les projets de circonscription, les projets d’école et de classe.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30" w:val="left" w:leader="none"/>
              </w:tabs>
              <w:spacing w:line="240" w:lineRule="auto" w:before="0" w:after="0"/>
              <w:ind w:left="113" w:right="464" w:firstLine="0"/>
              <w:jc w:val="left"/>
              <w:rPr>
                <w:sz w:val="20"/>
              </w:rPr>
            </w:pPr>
            <w:r>
              <w:rPr>
                <w:sz w:val="20"/>
              </w:rPr>
              <w:t>Intégrer les langues de manière systématique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projets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éducatifs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à tous les niveaux.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0" w:val="left" w:leader="none"/>
              </w:tabs>
              <w:spacing w:line="230" w:lineRule="exact" w:before="0" w:after="0"/>
              <w:ind w:left="113" w:right="172" w:firstLine="0"/>
              <w:jc w:val="left"/>
              <w:rPr>
                <w:sz w:val="20"/>
              </w:rPr>
            </w:pPr>
            <w:r>
              <w:rPr>
                <w:sz w:val="20"/>
              </w:rPr>
              <w:t>Promouvoir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l’utilisation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régulière des langues dans l’enseignement et les activités éducatives.</w:t>
            </w:r>
          </w:p>
        </w:tc>
        <w:tc>
          <w:tcPr>
            <w:tcW w:w="2976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Contrat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d’objectif,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projets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éducatifs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0" w:val="left" w:leader="none"/>
              </w:tabs>
              <w:spacing w:line="240" w:lineRule="auto" w:before="0" w:after="0"/>
              <w:ind w:left="113" w:right="366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projets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d’école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 cohérence avec les langues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0" w:val="left" w:leader="none"/>
              </w:tabs>
              <w:spacing w:line="228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visites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conseils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0" w:val="left" w:leader="none"/>
              </w:tabs>
              <w:spacing w:line="240" w:lineRule="auto" w:before="1" w:after="0"/>
              <w:ind w:left="113" w:right="511" w:firstLine="0"/>
              <w:jc w:val="left"/>
              <w:rPr>
                <w:sz w:val="20"/>
              </w:rPr>
            </w:pPr>
            <w:r>
              <w:rPr>
                <w:sz w:val="20"/>
              </w:rPr>
              <w:t>Mutualisation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production d’outils à destination des </w:t>
            </w:r>
            <w:r>
              <w:rPr>
                <w:spacing w:val="-2"/>
                <w:sz w:val="20"/>
              </w:rPr>
              <w:t>enseignants</w:t>
            </w:r>
          </w:p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0" w:val="left" w:leader="none"/>
              </w:tabs>
              <w:spacing w:line="240" w:lineRule="auto" w:before="0" w:after="0"/>
              <w:ind w:left="113" w:right="367" w:firstLine="0"/>
              <w:jc w:val="left"/>
              <w:rPr>
                <w:sz w:val="20"/>
              </w:rPr>
            </w:pPr>
            <w:r>
              <w:rPr>
                <w:sz w:val="20"/>
              </w:rPr>
              <w:t>Visibilité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actions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 projets d’école</w:t>
            </w:r>
          </w:p>
        </w:tc>
      </w:tr>
      <w:tr>
        <w:trPr>
          <w:trHeight w:val="689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80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3.2.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z w:val="20"/>
              </w:rPr>
              <w:t>S’assurer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pratique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quotidienne</w:t>
            </w:r>
            <w:r>
              <w:rPr>
                <w:sz w:val="20"/>
              </w:rPr>
              <w:t> effective des LCP et de l’anglais.</w:t>
            </w:r>
          </w:p>
        </w:tc>
        <w:tc>
          <w:tcPr>
            <w:tcW w:w="3828" w:type="dxa"/>
          </w:tcPr>
          <w:p>
            <w:pPr>
              <w:pStyle w:val="TableParagraph"/>
              <w:spacing w:line="230" w:lineRule="exact"/>
              <w:ind w:right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Mettre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suivi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régulier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continu</w:t>
            </w:r>
            <w:r>
              <w:rPr>
                <w:sz w:val="20"/>
              </w:rPr>
              <w:t> de la pratique des LCP et de l’anglais dans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 classe.</w:t>
            </w:r>
          </w:p>
        </w:tc>
        <w:tc>
          <w:tcPr>
            <w:tcW w:w="2976" w:type="dxa"/>
          </w:tcPr>
          <w:p>
            <w:pPr>
              <w:pStyle w:val="TableParagraph"/>
              <w:spacing w:before="1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Observation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classe,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réunions</w:t>
            </w:r>
            <w:r>
              <w:rPr>
                <w:sz w:val="20"/>
              </w:rPr>
              <w:t> pédagogiques, évaluations.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9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before="2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3.3.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Capitaliser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outils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existants.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30" w:val="left" w:leader="none"/>
              </w:tabs>
              <w:spacing w:line="240" w:lineRule="auto" w:before="0" w:after="0"/>
              <w:ind w:left="113" w:right="410" w:firstLine="0"/>
              <w:jc w:val="left"/>
              <w:rPr>
                <w:sz w:val="20"/>
              </w:rPr>
            </w:pPr>
            <w:r>
              <w:rPr>
                <w:sz w:val="20"/>
              </w:rPr>
              <w:t>Exploiter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efficacement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ressources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 didactiser les outils disponibles pour l’enseignement des LCP et de l’anglais.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0" w:val="left" w:leader="none"/>
              </w:tabs>
              <w:spacing w:line="230" w:lineRule="exact" w:before="0" w:after="0"/>
              <w:ind w:left="113" w:right="752" w:firstLine="0"/>
              <w:jc w:val="left"/>
              <w:rPr>
                <w:sz w:val="20"/>
              </w:rPr>
            </w:pPr>
            <w:r>
              <w:rPr>
                <w:sz w:val="20"/>
              </w:rPr>
              <w:t>Centraliser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promouvoir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outils </w:t>
            </w:r>
            <w:r>
              <w:rPr>
                <w:spacing w:val="-2"/>
                <w:sz w:val="20"/>
              </w:rPr>
              <w:t>existants.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30" w:val="left" w:leader="none"/>
              </w:tabs>
              <w:spacing w:line="229" w:lineRule="exact" w:before="115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Mise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outils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existants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30" w:val="left" w:leader="none"/>
              </w:tabs>
              <w:spacing w:line="240" w:lineRule="auto" w:before="0" w:after="0"/>
              <w:ind w:left="113" w:right="250" w:firstLine="0"/>
              <w:jc w:val="left"/>
              <w:rPr>
                <w:sz w:val="20"/>
              </w:rPr>
            </w:pPr>
            <w:r>
              <w:rPr>
                <w:sz w:val="20"/>
              </w:rPr>
              <w:t>Salle dédiée (laboratoire des langues),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plateforme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numérique, </w:t>
            </w:r>
            <w:r>
              <w:rPr>
                <w:spacing w:val="-4"/>
                <w:sz w:val="20"/>
              </w:rPr>
              <w:t>etc.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9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1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4. Rendre l’enseignement des langues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plus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immersif</w:t>
            </w:r>
            <w:r>
              <w:rPr>
                <w:b/>
                <w:sz w:val="20"/>
              </w:rPr>
              <w:t> et structuré</w:t>
            </w:r>
          </w:p>
        </w:tc>
        <w:tc>
          <w:tcPr>
            <w:tcW w:w="3564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9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4.1.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sz w:val="20"/>
              </w:rPr>
              <w:t>Tirer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pédagogie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explicite</w:t>
            </w:r>
            <w:r>
              <w:rPr>
                <w:sz w:val="20"/>
              </w:rPr>
              <w:t> pour enseigner les langues.</w:t>
            </w:r>
          </w:p>
        </w:tc>
        <w:tc>
          <w:tcPr>
            <w:tcW w:w="3828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2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Mettre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œuvre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enseignement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explicite</w:t>
            </w:r>
            <w:r>
              <w:rPr>
                <w:sz w:val="20"/>
              </w:rPr>
              <w:t> et structuré des langues.</w:t>
            </w:r>
          </w:p>
        </w:tc>
        <w:tc>
          <w:tcPr>
            <w:tcW w:w="2976" w:type="dxa"/>
          </w:tcPr>
          <w:p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- L’enseignement explicite : de quoi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s’agit-il,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pourquoi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ça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 et dans quelles conditions ? :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https://</w:t>
            </w:r>
            <w:hyperlink r:id="rId10">
              <w:r>
                <w:rPr>
                  <w:color w:val="0562C1"/>
                  <w:spacing w:val="-2"/>
                  <w:sz w:val="20"/>
                  <w:u w:val="single" w:color="0562C1"/>
                </w:rPr>
                <w:t>www.reseaucanope.fr/filea</w:t>
              </w:r>
            </w:hyperlink>
            <w:r>
              <w:rPr>
                <w:color w:val="0562C1"/>
                <w:spacing w:val="-2"/>
                <w:sz w:val="20"/>
                <w:u w:val="none"/>
              </w:rPr>
              <w:t>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dmin/user_upload/Projets/conseil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color w:val="0562C1"/>
                <w:spacing w:val="-2"/>
                <w:sz w:val="20"/>
                <w:u w:val="single" w:color="0562C1"/>
              </w:rPr>
              <w:t>_scientifique_education_nationale</w:t>
            </w:r>
          </w:p>
          <w:p>
            <w:pPr>
              <w:pStyle w:val="TableParagraph"/>
              <w:spacing w:line="230" w:lineRule="atLeast"/>
              <w:ind w:right="140"/>
              <w:rPr>
                <w:sz w:val="20"/>
              </w:rPr>
            </w:pPr>
            <w:r>
              <w:rPr>
                <w:color w:val="0562C1"/>
                <w:sz w:val="20"/>
                <w:u w:val="single" w:color="0562C1"/>
              </w:rPr>
              <w:t>/CSEN_Synthese_ense</w:t>
            </w:r>
            <w:r>
              <w:rPr>
                <w:color w:val="0562C1"/>
                <w:spacing w:val="-13"/>
                <w:sz w:val="20"/>
                <w:u w:val="single" w:color="0562C1"/>
              </w:rPr>
              <w:t> </w:t>
            </w:r>
            <w:r>
              <w:rPr>
                <w:color w:val="0562C1"/>
                <w:sz w:val="20"/>
                <w:u w:val="single" w:color="0562C1"/>
              </w:rPr>
              <w:t>ignement-</w:t>
            </w:r>
            <w:r>
              <w:rPr>
                <w:color w:val="0562C1"/>
                <w:sz w:val="20"/>
                <w:u w:val="none"/>
              </w:rPr>
              <w:t>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explicite_juin2022.pdf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0" w:val="left" w:leader="none"/>
              </w:tabs>
              <w:spacing w:line="240" w:lineRule="auto" w:before="0" w:after="0"/>
              <w:ind w:left="113" w:right="296" w:firstLine="0"/>
              <w:jc w:val="left"/>
              <w:rPr>
                <w:sz w:val="20"/>
              </w:rPr>
            </w:pPr>
            <w:r>
              <w:rPr>
                <w:sz w:val="20"/>
              </w:rPr>
              <w:t>Nombre d’écoles ayant une programmation d’école ou des repères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progressivité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LCP et en anglais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0" w:val="left" w:leader="none"/>
              </w:tabs>
              <w:spacing w:line="240" w:lineRule="auto" w:before="0" w:after="0"/>
              <w:ind w:left="113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Pertinence des critères retenus dans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programmations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LCP et en anglais</w:t>
            </w:r>
          </w:p>
        </w:tc>
      </w:tr>
      <w:tr>
        <w:trPr>
          <w:trHeight w:val="918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8" w:lineRule="auto" w:before="194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4.2.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z w:val="20"/>
              </w:rPr>
              <w:t>Proposer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repères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progression</w:t>
            </w:r>
            <w:r>
              <w:rPr>
                <w:sz w:val="20"/>
              </w:rPr>
              <w:t> en LCP et en anglais.</w:t>
            </w:r>
          </w:p>
        </w:tc>
        <w:tc>
          <w:tcPr>
            <w:tcW w:w="3828" w:type="dxa"/>
          </w:tcPr>
          <w:p>
            <w:pPr>
              <w:pStyle w:val="TableParagraph"/>
              <w:spacing w:before="115"/>
              <w:ind w:right="1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Élaborer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et/ou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diffuser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repères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annuels de progression spécifiques en LCP et en anglais pour chaque cycle.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Repères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annuels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progression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30" w:val="left" w:leader="none"/>
              </w:tabs>
              <w:spacing w:line="240" w:lineRule="auto" w:before="0" w:after="0"/>
              <w:ind w:left="113" w:right="118" w:firstLine="0"/>
              <w:jc w:val="left"/>
              <w:rPr>
                <w:sz w:val="20"/>
              </w:rPr>
            </w:pPr>
            <w:r>
              <w:rPr>
                <w:sz w:val="20"/>
              </w:rPr>
              <w:t>Eduscol : </w:t>
            </w:r>
            <w:r>
              <w:rPr>
                <w:color w:val="0562C1"/>
                <w:spacing w:val="-2"/>
                <w:sz w:val="20"/>
                <w:u w:val="single" w:color="0562C1"/>
              </w:rPr>
              <w:t>https://eduscol.education.fr/164/la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color w:val="0562C1"/>
                <w:spacing w:val="-2"/>
                <w:sz w:val="20"/>
                <w:u w:val="single" w:color="0562C1"/>
              </w:rPr>
              <w:t>ngues-vivantes-cycles-2-3-et-</w:t>
            </w:r>
            <w:r>
              <w:rPr>
                <w:color w:val="0562C1"/>
                <w:spacing w:val="-10"/>
                <w:sz w:val="20"/>
                <w:u w:val="single" w:color="0562C1"/>
              </w:rPr>
              <w:t>4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1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180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4.3.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sz w:val="20"/>
              </w:rPr>
              <w:t>Favoriser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l’alternance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entr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 apprentissage non formel et apprentissage formel.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30" w:val="left" w:leader="none"/>
              </w:tabs>
              <w:spacing w:line="240" w:lineRule="auto" w:before="0" w:after="0"/>
              <w:ind w:left="113" w:right="241" w:firstLine="0"/>
              <w:jc w:val="both"/>
              <w:rPr>
                <w:sz w:val="20"/>
              </w:rPr>
            </w:pPr>
            <w:r>
              <w:rPr>
                <w:sz w:val="20"/>
              </w:rPr>
              <w:t>Diversifier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l’apprentissage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 intégrant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activités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culturelles,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pratiques et ludiques.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0" w:val="left" w:leader="none"/>
              </w:tabs>
              <w:spacing w:line="230" w:lineRule="atLeast" w:before="0" w:after="0"/>
              <w:ind w:left="113" w:right="126" w:firstLine="0"/>
              <w:jc w:val="both"/>
              <w:rPr>
                <w:sz w:val="20"/>
              </w:rPr>
            </w:pPr>
            <w:r>
              <w:rPr>
                <w:sz w:val="20"/>
              </w:rPr>
              <w:t>Collaborer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avec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associations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ou des référents culturels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40" w:lineRule="auto" w:before="115" w:after="0"/>
              <w:ind w:left="113" w:right="248" w:firstLine="0"/>
              <w:jc w:val="left"/>
              <w:rPr>
                <w:sz w:val="20"/>
              </w:rPr>
            </w:pPr>
            <w:r>
              <w:rPr>
                <w:sz w:val="20"/>
              </w:rPr>
              <w:t>Activités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culturelles,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pratiques, </w:t>
            </w:r>
            <w:r>
              <w:rPr>
                <w:spacing w:val="-2"/>
                <w:sz w:val="20"/>
              </w:rPr>
              <w:t>ludiques.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40" w:lineRule="auto" w:before="1" w:after="0"/>
              <w:ind w:left="113" w:right="342" w:firstLine="0"/>
              <w:jc w:val="left"/>
              <w:rPr>
                <w:sz w:val="20"/>
              </w:rPr>
            </w:pPr>
            <w:r>
              <w:rPr>
                <w:sz w:val="20"/>
              </w:rPr>
              <w:t>Appui sur les associations locales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référents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culturels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79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4.4.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sz w:val="20"/>
              </w:rPr>
              <w:t>Favoriser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d’atelier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> de langues dans la classe.</w:t>
            </w:r>
          </w:p>
        </w:tc>
        <w:tc>
          <w:tcPr>
            <w:tcW w:w="3828" w:type="dxa"/>
          </w:tcPr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Enrichir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diversifier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situations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 communication et les modalités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d’organisation.</w:t>
            </w:r>
          </w:p>
        </w:tc>
        <w:tc>
          <w:tcPr>
            <w:tcW w:w="2976" w:type="dxa"/>
          </w:tcPr>
          <w:p>
            <w:pPr>
              <w:pStyle w:val="TableParagraph"/>
              <w:spacing w:before="22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Répertoire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situations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header="0" w:footer="753" w:top="700" w:bottom="1298" w:left="600" w:right="56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3564"/>
        <w:gridCol w:w="3828"/>
        <w:gridCol w:w="2976"/>
        <w:gridCol w:w="2976"/>
      </w:tblGrid>
      <w:tr>
        <w:trPr>
          <w:trHeight w:val="793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1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 w:right="180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Utiliser,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optimiser,</w:t>
            </w:r>
            <w:r>
              <w:rPr>
                <w:b/>
                <w:sz w:val="20"/>
              </w:rPr>
              <w:t> créer des ressources numériques dans le cadre de </w:t>
            </w:r>
            <w:r>
              <w:rPr>
                <w:b/>
                <w:spacing w:val="-2"/>
                <w:sz w:val="20"/>
              </w:rPr>
              <w:t>l’enseignement- </w:t>
            </w:r>
            <w:r>
              <w:rPr>
                <w:b/>
                <w:sz w:val="20"/>
              </w:rPr>
              <w:t>apprentissage des </w:t>
            </w:r>
            <w:r>
              <w:rPr>
                <w:b/>
                <w:spacing w:val="-2"/>
                <w:sz w:val="20"/>
              </w:rPr>
              <w:t>langues</w:t>
            </w:r>
          </w:p>
        </w:tc>
        <w:tc>
          <w:tcPr>
            <w:tcW w:w="3564" w:type="dxa"/>
          </w:tcPr>
          <w:p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5.1.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sz w:val="20"/>
              </w:rPr>
              <w:t>Systématiser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l’apprentissage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z w:val="20"/>
              </w:rPr>
              <w:t> langues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l’utilisation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raisonnée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l’outil</w:t>
            </w:r>
            <w:r>
              <w:rPr>
                <w:spacing w:val="-2"/>
                <w:sz w:val="20"/>
              </w:rPr>
              <w:t> numérique.</w:t>
            </w:r>
          </w:p>
        </w:tc>
        <w:tc>
          <w:tcPr>
            <w:tcW w:w="3828" w:type="dxa"/>
          </w:tcPr>
          <w:p>
            <w:pPr>
              <w:pStyle w:val="TableParagraph"/>
              <w:spacing w:before="53"/>
              <w:ind w:right="190"/>
              <w:rPr>
                <w:sz w:val="20"/>
              </w:rPr>
            </w:pPr>
            <w:r>
              <w:rPr>
                <w:sz w:val="20"/>
              </w:rPr>
              <w:t>- Exploiter efficacement les outils numériques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l’apprentissage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langues.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30" w:val="left" w:leader="none"/>
              </w:tabs>
              <w:spacing w:line="240" w:lineRule="auto" w:before="53" w:after="0"/>
              <w:ind w:left="113" w:right="677" w:firstLine="0"/>
              <w:jc w:val="left"/>
              <w:rPr>
                <w:sz w:val="20"/>
              </w:rPr>
            </w:pPr>
            <w:r>
              <w:rPr>
                <w:sz w:val="20"/>
              </w:rPr>
              <w:t>Applications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numériques, </w:t>
            </w:r>
            <w:r>
              <w:rPr>
                <w:spacing w:val="-2"/>
                <w:sz w:val="20"/>
              </w:rPr>
              <w:t>activités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0" w:val="left" w:leader="none"/>
              </w:tabs>
              <w:spacing w:line="228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Formation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30" w:val="left" w:leader="none"/>
              </w:tabs>
              <w:spacing w:line="240" w:lineRule="auto" w:before="0" w:after="0"/>
              <w:ind w:left="113" w:right="681" w:firstLine="0"/>
              <w:jc w:val="left"/>
              <w:rPr>
                <w:sz w:val="20"/>
              </w:rPr>
            </w:pPr>
            <w:r>
              <w:rPr>
                <w:sz w:val="20"/>
              </w:rPr>
              <w:t>Nombre de module d’apprentissage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intègre l’usage du numérique</w:t>
            </w: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-Nombre de dispositifs de formation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assuré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distance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30" w:val="left" w:leader="none"/>
              </w:tabs>
              <w:spacing w:line="240" w:lineRule="auto" w:before="0" w:after="0"/>
              <w:ind w:left="113" w:right="774" w:firstLine="0"/>
              <w:jc w:val="left"/>
              <w:rPr>
                <w:sz w:val="20"/>
              </w:rPr>
            </w:pPr>
            <w:r>
              <w:rPr>
                <w:sz w:val="20"/>
              </w:rPr>
              <w:t>Pertinence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l’usage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du numérique au service des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apprentissages</w:t>
            </w:r>
          </w:p>
        </w:tc>
      </w:tr>
      <w:tr>
        <w:trPr>
          <w:trHeight w:val="1725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115" w:right="56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5.2. </w:t>
            </w:r>
            <w:r>
              <w:rPr>
                <w:sz w:val="20"/>
              </w:rPr>
              <w:t>Créer des outils numériques au service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continue,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n</w:t>
            </w:r>
            <w:r>
              <w:rPr>
                <w:sz w:val="20"/>
              </w:rPr>
              <w:t> synchrone et en asynchrone.</w:t>
            </w:r>
          </w:p>
        </w:tc>
        <w:tc>
          <w:tcPr>
            <w:tcW w:w="3828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5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Mobiliser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adapter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outils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numériques</w:t>
            </w:r>
            <w:r>
              <w:rPr>
                <w:sz w:val="20"/>
              </w:rPr>
              <w:t> en fonction des besoins spécifiques et des préoccupations des personnels</w:t>
            </w:r>
          </w:p>
        </w:tc>
        <w:tc>
          <w:tcPr>
            <w:tcW w:w="2976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5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-Dispositifs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adaptés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7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7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6. Inscrire le parcours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élèves</w:t>
            </w:r>
            <w:r>
              <w:rPr>
                <w:b/>
                <w:sz w:val="20"/>
              </w:rPr>
              <w:t> dans un cadre de référence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européen</w:t>
            </w:r>
          </w:p>
        </w:tc>
        <w:tc>
          <w:tcPr>
            <w:tcW w:w="3564" w:type="dxa"/>
          </w:tcPr>
          <w:p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6.1. </w:t>
            </w:r>
            <w:r>
              <w:rPr>
                <w:sz w:val="20"/>
              </w:rPr>
              <w:t>Valoriser les langues et culture polynésiennes et l’anglais dans les différents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parcours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éducatifs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(PEAC,</w:t>
            </w:r>
          </w:p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parcours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citoyen,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parcours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santé).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30" w:val="left" w:leader="none"/>
              </w:tabs>
              <w:spacing w:line="240" w:lineRule="auto" w:before="185" w:after="0"/>
              <w:ind w:left="113" w:right="392" w:firstLine="0"/>
              <w:jc w:val="left"/>
              <w:rPr>
                <w:sz w:val="20"/>
              </w:rPr>
            </w:pPr>
            <w:r>
              <w:rPr>
                <w:sz w:val="20"/>
              </w:rPr>
              <w:t>Intégrer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pleinement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 parcours éducatifs.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30" w:val="left" w:leader="none"/>
              </w:tabs>
              <w:spacing w:line="240" w:lineRule="auto" w:before="1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Favoriser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projets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interdisciplinaires.</w:t>
            </w:r>
          </w:p>
        </w:tc>
        <w:tc>
          <w:tcPr>
            <w:tcW w:w="2976" w:type="dxa"/>
          </w:tcPr>
          <w:p>
            <w:pPr>
              <w:pStyle w:val="TableParagraph"/>
              <w:spacing w:before="7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Axe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projet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d’école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Projets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interdisciplinaires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0" w:val="left" w:leader="none"/>
              </w:tabs>
              <w:spacing w:line="240" w:lineRule="auto" w:before="0" w:after="0"/>
              <w:ind w:left="113" w:right="517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projets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conduits dans les parcours éducatifs intégrant les langues</w:t>
            </w:r>
          </w:p>
          <w:p>
            <w:pPr>
              <w:pStyle w:val="TableParagraph"/>
              <w:spacing w:before="23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0" w:val="left" w:leader="none"/>
              </w:tabs>
              <w:spacing w:line="240" w:lineRule="auto" w:before="0" w:after="0"/>
              <w:ind w:left="113" w:right="350" w:firstLine="0"/>
              <w:jc w:val="left"/>
              <w:rPr>
                <w:sz w:val="20"/>
              </w:rPr>
            </w:pPr>
            <w:r>
              <w:rPr>
                <w:sz w:val="20"/>
              </w:rPr>
              <w:t>Taux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réussite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niveau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 niveau A2.</w:t>
            </w:r>
          </w:p>
        </w:tc>
      </w:tr>
      <w:tr>
        <w:trPr>
          <w:trHeight w:val="921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65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6.2. </w:t>
            </w:r>
            <w:r>
              <w:rPr>
                <w:sz w:val="20"/>
              </w:rPr>
              <w:t>Offrir une certification aux élèves qui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suivent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parcours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renforcé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LCP et en anglais.</w:t>
            </w:r>
          </w:p>
        </w:tc>
        <w:tc>
          <w:tcPr>
            <w:tcW w:w="3828" w:type="dxa"/>
          </w:tcPr>
          <w:p>
            <w:pPr>
              <w:pStyle w:val="TableParagraph"/>
              <w:spacing w:line="230" w:lineRule="atLeast"/>
              <w:ind w:right="146"/>
              <w:rPr>
                <w:sz w:val="20"/>
              </w:rPr>
            </w:pPr>
            <w:r>
              <w:rPr>
                <w:sz w:val="20"/>
              </w:rPr>
              <w:t>- Mettre en place un programme de certification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niveau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cycle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 (CE2) et de niveau A2 en fin du cycle 3 </w:t>
            </w:r>
            <w:r>
              <w:rPr>
                <w:spacing w:val="-2"/>
                <w:sz w:val="20"/>
              </w:rPr>
              <w:t>(6</w:t>
            </w:r>
            <w:r>
              <w:rPr>
                <w:spacing w:val="-2"/>
                <w:sz w:val="20"/>
                <w:vertAlign w:val="superscript"/>
              </w:rPr>
              <w:t>è</w:t>
            </w:r>
            <w:r>
              <w:rPr>
                <w:spacing w:val="-2"/>
                <w:sz w:val="20"/>
                <w:vertAlign w:val="superscript"/>
              </w:rPr>
              <w:t>m</w:t>
            </w:r>
            <w:r>
              <w:rPr>
                <w:spacing w:val="-2"/>
                <w:sz w:val="20"/>
                <w:vertAlign w:val="superscript"/>
              </w:rPr>
              <w:t>e</w:t>
            </w:r>
            <w:r>
              <w:rPr>
                <w:spacing w:val="-2"/>
                <w:sz w:val="20"/>
                <w:vertAlign w:val="baseline"/>
              </w:rPr>
              <w:t>).</w:t>
            </w:r>
          </w:p>
        </w:tc>
        <w:tc>
          <w:tcPr>
            <w:tcW w:w="2976" w:type="dxa"/>
          </w:tcPr>
          <w:p>
            <w:pPr>
              <w:pStyle w:val="TableParagraph"/>
              <w:spacing w:before="115"/>
              <w:ind w:right="50"/>
              <w:rPr>
                <w:sz w:val="20"/>
              </w:rPr>
            </w:pPr>
            <w:r>
              <w:rPr>
                <w:sz w:val="20"/>
              </w:rPr>
              <w:t>- Indicateurs, évaluation, partenariat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avec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organismes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certification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8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spacing w:before="11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7. Améliorer </w:t>
            </w:r>
            <w:r>
              <w:rPr>
                <w:b/>
                <w:spacing w:val="-2"/>
                <w:sz w:val="20"/>
              </w:rPr>
              <w:t>l’accompagnement </w:t>
            </w:r>
            <w:r>
              <w:rPr>
                <w:b/>
                <w:sz w:val="20"/>
              </w:rPr>
              <w:t>des enseignants pendant leur formation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initiale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et</w:t>
            </w:r>
            <w:r>
              <w:rPr>
                <w:b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continuée</w:t>
            </w: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194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7.1.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z w:val="20"/>
              </w:rPr>
              <w:t>Collaborer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avec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professeurs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l’INSPE.</w:t>
            </w:r>
          </w:p>
        </w:tc>
        <w:tc>
          <w:tcPr>
            <w:tcW w:w="3828" w:type="dxa"/>
          </w:tcPr>
          <w:p>
            <w:pPr>
              <w:pStyle w:val="TableParagraph"/>
              <w:ind w:right="44"/>
              <w:rPr>
                <w:sz w:val="20"/>
              </w:rPr>
            </w:pPr>
            <w:r>
              <w:rPr>
                <w:sz w:val="20"/>
              </w:rPr>
              <w:t>- Mettre en synergie les compétences spécifiques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acteur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> formation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étudiants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engagés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voir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professorat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écoles.</w:t>
            </w:r>
          </w:p>
        </w:tc>
        <w:tc>
          <w:tcPr>
            <w:tcW w:w="2976" w:type="dxa"/>
          </w:tcPr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formateurs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Pôle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LCPP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/ Professeurs Inspé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40" w:lineRule="auto" w:before="0" w:after="0"/>
              <w:ind w:left="113" w:right="295" w:firstLine="0"/>
              <w:jc w:val="left"/>
              <w:rPr>
                <w:sz w:val="20"/>
              </w:rPr>
            </w:pPr>
            <w:r>
              <w:rPr>
                <w:sz w:val="20"/>
              </w:rPr>
              <w:t>Volume horaire dédié aux actions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initiale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 le pôle des langues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40" w:lineRule="auto" w:before="0" w:after="0"/>
              <w:ind w:left="113" w:right="570" w:firstLine="0"/>
              <w:jc w:val="left"/>
              <w:rPr>
                <w:sz w:val="20"/>
              </w:rPr>
            </w:pPr>
            <w:r>
              <w:rPr>
                <w:sz w:val="20"/>
              </w:rPr>
              <w:t>Pertinence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contenus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formation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08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Bilan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formation</w:t>
            </w:r>
          </w:p>
        </w:tc>
      </w:tr>
      <w:tr>
        <w:trPr>
          <w:trHeight w:val="1139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41"/>
              <w:ind w:left="115" w:right="150"/>
              <w:rPr>
                <w:sz w:val="20"/>
              </w:rPr>
            </w:pPr>
            <w:r>
              <w:rPr>
                <w:b/>
                <w:sz w:val="20"/>
              </w:rPr>
              <w:t>7.2. </w:t>
            </w:r>
            <w:r>
              <w:rPr>
                <w:sz w:val="20"/>
              </w:rPr>
              <w:t>Intervenir sur des temps de formation dédiés auprès des professeurs fonctionnaires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stagiaires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cadre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 la formation initiale et continuée</w:t>
            </w:r>
          </w:p>
        </w:tc>
        <w:tc>
          <w:tcPr>
            <w:tcW w:w="3828" w:type="dxa"/>
          </w:tcPr>
          <w:p>
            <w:pPr>
              <w:pStyle w:val="TableParagraph"/>
              <w:spacing w:before="110"/>
              <w:ind w:right="146"/>
              <w:rPr>
                <w:sz w:val="20"/>
              </w:rPr>
            </w:pPr>
            <w:r>
              <w:rPr>
                <w:sz w:val="20"/>
              </w:rPr>
              <w:t>- Proposer des modules de formation professeurs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fonctionnaires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stagiaires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> demande de l’INSPE et contribuer à la formation des T0-T1-T2 et T3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formateurs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Pôle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LCPP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8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spacing w:before="22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8. Améliorer </w:t>
            </w:r>
            <w:r>
              <w:rPr>
                <w:b/>
                <w:spacing w:val="-2"/>
                <w:sz w:val="20"/>
              </w:rPr>
              <w:t>l’accompagnement </w:t>
            </w:r>
            <w:r>
              <w:rPr>
                <w:b/>
                <w:sz w:val="20"/>
              </w:rPr>
              <w:t>des enseignants pendant leur formation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continue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et</w:t>
            </w:r>
            <w:r>
              <w:rPr>
                <w:b/>
                <w:sz w:val="20"/>
              </w:rPr>
              <w:t> déployer des parcours de formation qui répondent à leurs </w:t>
            </w:r>
            <w:r>
              <w:rPr>
                <w:b/>
                <w:spacing w:val="-2"/>
                <w:sz w:val="20"/>
              </w:rPr>
              <w:t>préoccupations</w:t>
            </w:r>
          </w:p>
        </w:tc>
        <w:tc>
          <w:tcPr>
            <w:tcW w:w="3564" w:type="dxa"/>
          </w:tcPr>
          <w:p>
            <w:pPr>
              <w:pStyle w:val="TableParagraph"/>
              <w:spacing w:line="276" w:lineRule="auto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8.1. </w:t>
            </w:r>
            <w:r>
              <w:rPr>
                <w:sz w:val="20"/>
              </w:rPr>
              <w:t>Ouvrir aux professeurs du 1</w:t>
            </w:r>
            <w:r>
              <w:rPr>
                <w:sz w:val="20"/>
                <w:vertAlign w:val="superscript"/>
              </w:rPr>
              <w:t>e</w:t>
            </w:r>
            <w:r>
              <w:rPr>
                <w:sz w:val="20"/>
                <w:vertAlign w:val="superscript"/>
              </w:rPr>
              <w:t>r</w:t>
            </w:r>
            <w:r>
              <w:rPr>
                <w:sz w:val="20"/>
                <w:vertAlign w:val="baseline"/>
              </w:rPr>
              <w:t> degré la possibilité́ de passer la certification aux DNL 1D complémentaire leur permettant d’enseigner en langues polynésiennes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et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en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anglais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en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dehors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de</w:t>
            </w: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dispositifs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spécifiques.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30" w:val="left" w:leader="none"/>
              </w:tabs>
              <w:spacing w:line="240" w:lineRule="auto" w:before="103" w:after="0"/>
              <w:ind w:left="113" w:right="292" w:firstLine="0"/>
              <w:jc w:val="left"/>
              <w:rPr>
                <w:sz w:val="20"/>
              </w:rPr>
            </w:pPr>
            <w:r>
              <w:rPr>
                <w:sz w:val="20"/>
              </w:rPr>
              <w:t>Développer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campagne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d’information sur les enjeux liés à la certification </w:t>
            </w:r>
            <w:r>
              <w:rPr>
                <w:spacing w:val="-2"/>
                <w:sz w:val="20"/>
              </w:rPr>
              <w:t>complémentaire.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30" w:val="left" w:leader="none"/>
              </w:tabs>
              <w:spacing w:line="240" w:lineRule="auto" w:before="1" w:after="0"/>
              <w:ind w:left="113" w:right="441" w:firstLine="0"/>
              <w:jc w:val="left"/>
              <w:rPr>
                <w:sz w:val="20"/>
              </w:rPr>
            </w:pPr>
            <w:r>
              <w:rPr>
                <w:sz w:val="20"/>
              </w:rPr>
              <w:t>Proposer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sessions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 préparation de la certification </w:t>
            </w:r>
            <w:r>
              <w:rPr>
                <w:spacing w:val="-2"/>
                <w:sz w:val="20"/>
              </w:rPr>
              <w:t>complémentaire.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30" w:val="left" w:leader="none"/>
              </w:tabs>
              <w:spacing w:line="240" w:lineRule="auto" w:before="101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Capsules,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flyers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30" w:val="left" w:leader="none"/>
              </w:tabs>
              <w:spacing w:line="230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Vice-rectorat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: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59" w:val="left" w:leader="none"/>
                <w:tab w:pos="561" w:val="left" w:leader="none"/>
              </w:tabs>
              <w:spacing w:line="230" w:lineRule="auto" w:before="7" w:after="0"/>
              <w:ind w:left="561" w:right="192" w:hanging="142"/>
              <w:jc w:val="left"/>
              <w:rPr>
                <w:sz w:val="20"/>
              </w:rPr>
            </w:pPr>
            <w:r>
              <w:rPr>
                <w:sz w:val="20"/>
              </w:rPr>
              <w:t>IA-IPR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Lettres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Gaëtan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 </w:t>
            </w:r>
            <w:r>
              <w:rPr>
                <w:spacing w:val="-6"/>
                <w:sz w:val="20"/>
              </w:rPr>
              <w:t>LU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59" w:val="left" w:leader="none"/>
                <w:tab w:pos="561" w:val="left" w:leader="none"/>
              </w:tabs>
              <w:spacing w:line="230" w:lineRule="auto" w:before="8" w:after="0"/>
              <w:ind w:left="561" w:right="261" w:hanging="142"/>
              <w:jc w:val="left"/>
              <w:rPr>
                <w:sz w:val="20"/>
              </w:rPr>
            </w:pPr>
            <w:r>
              <w:rPr>
                <w:sz w:val="20"/>
              </w:rPr>
              <w:t>IA-IPR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vivantes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: Yannick HERNANDEZ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0" w:val="left" w:leader="none"/>
              </w:tabs>
              <w:spacing w:line="240" w:lineRule="auto" w:before="0" w:after="0"/>
              <w:ind w:left="113" w:right="465" w:firstLine="0"/>
              <w:jc w:val="left"/>
              <w:rPr>
                <w:sz w:val="20"/>
              </w:rPr>
            </w:pPr>
            <w:r>
              <w:rPr>
                <w:sz w:val="20"/>
              </w:rPr>
              <w:t>Participation du Pôle à des actions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continue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0" w:val="left" w:leader="none"/>
              </w:tabs>
              <w:spacing w:line="240" w:lineRule="auto" w:before="1" w:after="0"/>
              <w:ind w:left="113" w:right="727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dispositifs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formation hybrides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0" w:val="left" w:leader="none"/>
              </w:tabs>
              <w:spacing w:line="240" w:lineRule="auto" w:before="0" w:after="0"/>
              <w:ind w:left="113" w:right="267" w:firstLine="0"/>
              <w:jc w:val="lef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visites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conseils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 </w:t>
            </w:r>
            <w:r>
              <w:rPr>
                <w:spacing w:val="-2"/>
                <w:sz w:val="20"/>
              </w:rPr>
              <w:t>enseignants</w:t>
            </w: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-Nombre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professeurs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certifiés aux DNL</w:t>
            </w:r>
          </w:p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0" w:val="left" w:leader="none"/>
              </w:tabs>
              <w:spacing w:line="229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Bilan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formation</w:t>
            </w:r>
          </w:p>
        </w:tc>
      </w:tr>
      <w:tr>
        <w:trPr>
          <w:trHeight w:val="1610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before="17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8.2.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sz w:val="20"/>
              </w:rPr>
              <w:t>Encourager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l’auto-formation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> mise à disposition de parcours </w:t>
            </w:r>
            <w:r>
              <w:rPr>
                <w:spacing w:val="-2"/>
                <w:sz w:val="20"/>
              </w:rPr>
              <w:t>m@gistère.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30" w:val="left" w:leader="none"/>
              </w:tabs>
              <w:spacing w:line="240" w:lineRule="auto" w:before="115" w:after="0"/>
              <w:ind w:left="113" w:right="179" w:firstLine="0"/>
              <w:jc w:val="left"/>
              <w:rPr>
                <w:sz w:val="20"/>
              </w:rPr>
            </w:pPr>
            <w:r>
              <w:rPr>
                <w:sz w:val="20"/>
              </w:rPr>
              <w:t>Créer des parcours m@gistère contextualisés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l’enseignement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langues </w:t>
            </w:r>
            <w:r>
              <w:rPr>
                <w:spacing w:val="-2"/>
                <w:sz w:val="20"/>
              </w:rPr>
              <w:t>vivantes.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30" w:val="left" w:leader="none"/>
              </w:tabs>
              <w:spacing w:line="240" w:lineRule="auto" w:before="0" w:after="0"/>
              <w:ind w:left="113" w:right="133" w:firstLine="0"/>
              <w:jc w:val="left"/>
              <w:rPr>
                <w:sz w:val="20"/>
              </w:rPr>
            </w:pPr>
            <w:r>
              <w:rPr>
                <w:sz w:val="20"/>
              </w:rPr>
              <w:t>Offrir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attestation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chaque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parcours </w:t>
            </w:r>
            <w:r>
              <w:rPr>
                <w:spacing w:val="-2"/>
                <w:sz w:val="20"/>
              </w:rPr>
              <w:t>effectué.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30" w:val="left" w:leader="none"/>
              </w:tabs>
              <w:spacing w:line="229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membres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pôle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0" w:val="left" w:leader="none"/>
              </w:tabs>
              <w:spacing w:line="240" w:lineRule="auto" w:before="0" w:after="0"/>
              <w:ind w:left="113" w:right="545" w:firstLine="0"/>
              <w:jc w:val="left"/>
              <w:rPr>
                <w:sz w:val="20"/>
              </w:rPr>
            </w:pPr>
            <w:r>
              <w:rPr>
                <w:sz w:val="20"/>
              </w:rPr>
              <w:t>Formation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avec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à l’utilisation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plateforme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parcours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5"/>
                <w:sz w:val="20"/>
              </w:rPr>
              <w:t> an</w:t>
            </w:r>
          </w:p>
          <w:p>
            <w:pPr>
              <w:pStyle w:val="TableParagraph"/>
              <w:spacing w:line="230" w:lineRule="atLeast"/>
              <w:ind w:right="250"/>
              <w:rPr>
                <w:sz w:val="20"/>
              </w:rPr>
            </w:pPr>
            <w:r>
              <w:rPr>
                <w:sz w:val="20"/>
              </w:rPr>
              <w:t>-Formation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avec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DFCI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 applications nationales pour la </w:t>
            </w:r>
            <w:r>
              <w:rPr>
                <w:spacing w:val="-2"/>
                <w:sz w:val="20"/>
              </w:rPr>
              <w:t>formation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header="0" w:footer="753" w:top="700" w:bottom="940" w:left="600" w:right="56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3564"/>
        <w:gridCol w:w="3828"/>
        <w:gridCol w:w="2976"/>
        <w:gridCol w:w="2976"/>
      </w:tblGrid>
      <w:tr>
        <w:trPr>
          <w:trHeight w:val="690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82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8.3.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sz w:val="20"/>
              </w:rPr>
              <w:t>Favoriser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 type hybride.</w:t>
            </w:r>
          </w:p>
        </w:tc>
        <w:tc>
          <w:tcPr>
            <w:tcW w:w="3828" w:type="dxa"/>
          </w:tcPr>
          <w:p>
            <w:pPr>
              <w:pStyle w:val="TableParagraph"/>
              <w:spacing w:before="115"/>
              <w:ind w:right="1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Alterner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n</w:t>
            </w:r>
            <w:r>
              <w:rPr>
                <w:sz w:val="20"/>
              </w:rPr>
              <w:t> présentiel et en distanciel.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Appui sur le numérique et les outils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nationaux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688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8" w:lineRule="auto" w:before="79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8.4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sz w:val="20"/>
              </w:rPr>
              <w:t>Renforcer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l’accompagnement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proximité.</w:t>
            </w:r>
          </w:p>
        </w:tc>
        <w:tc>
          <w:tcPr>
            <w:tcW w:w="3828" w:type="dxa"/>
          </w:tcPr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- Prioriser l’accompagnement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 classe : visites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conseils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analyses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réflexives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  <w:r>
              <w:rPr>
                <w:spacing w:val="-5"/>
                <w:sz w:val="20"/>
              </w:rPr>
              <w:t>s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pratiques.</w:t>
            </w:r>
          </w:p>
        </w:tc>
        <w:tc>
          <w:tcPr>
            <w:tcW w:w="2976" w:type="dxa"/>
          </w:tcPr>
          <w:p>
            <w:pPr>
              <w:pStyle w:val="TableParagraph"/>
              <w:spacing w:before="228"/>
              <w:rPr>
                <w:sz w:val="20"/>
              </w:rPr>
            </w:pPr>
            <w:r>
              <w:rPr>
                <w:sz w:val="20"/>
              </w:rPr>
              <w:t>- </w:t>
            </w:r>
            <w:r>
              <w:rPr>
                <w:spacing w:val="-2"/>
                <w:sz w:val="20"/>
              </w:rPr>
              <w:t>Formateurs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9. Consolider les dispositifs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bilingue</w:t>
            </w:r>
            <w:r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 et à parité horaire</w:t>
            </w:r>
          </w:p>
        </w:tc>
        <w:tc>
          <w:tcPr>
            <w:tcW w:w="3564" w:type="dxa"/>
          </w:tcPr>
          <w:p>
            <w:pPr>
              <w:pStyle w:val="TableParagraph"/>
              <w:spacing w:before="19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9.1.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sz w:val="20"/>
              </w:rPr>
              <w:t>Poursuivre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expérimentation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> menées au sein des sites bilingues.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30" w:val="left" w:leader="none"/>
              </w:tabs>
              <w:spacing w:line="240" w:lineRule="auto" w:before="0" w:after="0"/>
              <w:ind w:left="113" w:right="169" w:firstLine="0"/>
              <w:jc w:val="left"/>
              <w:rPr>
                <w:sz w:val="20"/>
              </w:rPr>
            </w:pPr>
            <w:r>
              <w:rPr>
                <w:sz w:val="20"/>
              </w:rPr>
              <w:t>Organiser des sessions de formation continue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spécifiques,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axées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pratiques </w:t>
            </w:r>
            <w:r>
              <w:rPr>
                <w:spacing w:val="-2"/>
                <w:sz w:val="20"/>
              </w:rPr>
              <w:t>innovantes.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0" w:val="left" w:leader="none"/>
              </w:tabs>
              <w:spacing w:line="240" w:lineRule="auto" w:before="1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Faciliter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l’acquisition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matériel</w:t>
            </w:r>
          </w:p>
          <w:p>
            <w:pPr>
              <w:pStyle w:val="TableParagraph"/>
              <w:spacing w:line="228" w:lineRule="exact"/>
              <w:ind w:right="146"/>
              <w:rPr>
                <w:sz w:val="20"/>
              </w:rPr>
            </w:pPr>
            <w:r>
              <w:rPr>
                <w:sz w:val="20"/>
              </w:rPr>
              <w:t>pédagogique et la diffusion des outils produits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cadre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dispositifs.</w:t>
            </w:r>
          </w:p>
        </w:tc>
        <w:tc>
          <w:tcPr>
            <w:tcW w:w="2976" w:type="dxa"/>
          </w:tcPr>
          <w:p>
            <w:pPr>
              <w:pStyle w:val="TableParagraph"/>
              <w:spacing w:before="11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30" w:val="left" w:leader="none"/>
              </w:tabs>
              <w:spacing w:line="240" w:lineRule="auto" w:before="1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Formation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accompagnement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Outils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-Pratiques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innovantes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0" w:val="left" w:leader="none"/>
              </w:tabs>
              <w:spacing w:line="240" w:lineRule="auto" w:before="0" w:after="0"/>
              <w:ind w:left="113" w:right="272" w:firstLine="0"/>
              <w:jc w:val="left"/>
              <w:rPr>
                <w:sz w:val="20"/>
              </w:rPr>
            </w:pPr>
            <w:r>
              <w:rPr>
                <w:sz w:val="20"/>
              </w:rPr>
              <w:t>Nombre de dispositifs de formation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destination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sites </w:t>
            </w:r>
            <w:r>
              <w:rPr>
                <w:spacing w:val="-2"/>
                <w:sz w:val="20"/>
              </w:rPr>
              <w:t>bilingues</w:t>
            </w:r>
          </w:p>
          <w:p>
            <w:pPr>
              <w:pStyle w:val="TableParagraph"/>
              <w:spacing w:line="229" w:lineRule="exact" w:before="2"/>
              <w:rPr>
                <w:sz w:val="20"/>
              </w:rPr>
            </w:pPr>
            <w:r>
              <w:rPr>
                <w:sz w:val="20"/>
              </w:rPr>
              <w:t>-Nombre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d’espace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TRIBU</w:t>
            </w: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-Nombre d’enseignants utilisateurs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l’espace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TRIBU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Qualitatif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Bilan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formation</w:t>
            </w:r>
          </w:p>
        </w:tc>
      </w:tr>
      <w:tr>
        <w:trPr>
          <w:trHeight w:val="1381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before="19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b/>
                <w:sz w:val="20"/>
              </w:rPr>
              <w:t>9.2.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z w:val="20"/>
              </w:rPr>
              <w:t>Favoriser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échanges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pratique</w:t>
            </w:r>
            <w:r>
              <w:rPr>
                <w:sz w:val="20"/>
              </w:rPr>
              <w:t> entre les différents sites bilingues.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30" w:val="left" w:leader="none"/>
              </w:tabs>
              <w:spacing w:line="240" w:lineRule="auto" w:before="0" w:after="0"/>
              <w:ind w:left="113" w:right="113" w:firstLine="0"/>
              <w:jc w:val="left"/>
              <w:rPr>
                <w:sz w:val="20"/>
              </w:rPr>
            </w:pPr>
            <w:r>
              <w:rPr>
                <w:sz w:val="20"/>
              </w:rPr>
              <w:t>Encourager le travail en réseau pour favoriser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échanges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rompre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l’isolement.</w:t>
            </w:r>
          </w:p>
          <w:p>
            <w:pPr>
              <w:pStyle w:val="TableParagraph"/>
              <w:spacing w:before="1"/>
              <w:ind w:right="190"/>
              <w:rPr>
                <w:sz w:val="20"/>
              </w:rPr>
            </w:pPr>
            <w:r>
              <w:rPr>
                <w:sz w:val="20"/>
              </w:rPr>
              <w:t>-Créer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(ou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plusieurs)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espace(s) collaboratifs sur TRIBU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30" w:val="left" w:leader="none"/>
              </w:tabs>
              <w:spacing w:line="230" w:lineRule="atLeast" w:before="0" w:after="0"/>
              <w:ind w:left="113" w:right="197" w:firstLine="0"/>
              <w:jc w:val="left"/>
              <w:rPr>
                <w:sz w:val="20"/>
              </w:rPr>
            </w:pPr>
            <w:r>
              <w:rPr>
                <w:sz w:val="20"/>
              </w:rPr>
              <w:t>Organiser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visites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croisées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inter </w:t>
            </w:r>
            <w:r>
              <w:rPr>
                <w:spacing w:val="-2"/>
                <w:sz w:val="20"/>
              </w:rPr>
              <w:t>école.</w:t>
            </w:r>
          </w:p>
        </w:tc>
        <w:tc>
          <w:tcPr>
            <w:tcW w:w="2976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0" w:val="left" w:leader="none"/>
              </w:tabs>
              <w:spacing w:line="240" w:lineRule="auto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Formation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0" w:val="left" w:leader="none"/>
              </w:tabs>
              <w:spacing w:line="240" w:lineRule="auto" w:before="1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Plateforme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collaborative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0" w:val="left" w:leader="none"/>
              </w:tabs>
              <w:spacing w:line="240" w:lineRule="auto" w:before="0" w:after="0"/>
              <w:ind w:left="113" w:right="217" w:firstLine="0"/>
              <w:jc w:val="left"/>
              <w:rPr>
                <w:sz w:val="20"/>
              </w:rPr>
            </w:pPr>
            <w:r>
              <w:rPr>
                <w:sz w:val="20"/>
              </w:rPr>
              <w:t>Pôle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LCPP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référents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pour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 langues en circonscription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 w:before="161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9.3. </w:t>
            </w:r>
            <w:r>
              <w:rPr>
                <w:sz w:val="20"/>
              </w:rPr>
              <w:t>Reconnaître et valoriser l’engagement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enseignants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exerçant</w:t>
            </w:r>
            <w:r>
              <w:rPr>
                <w:sz w:val="20"/>
              </w:rPr>
              <w:t> dans ces dispositifs expérimentaux (rémunération, carrière).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30" w:val="left" w:leader="none"/>
              </w:tabs>
              <w:spacing w:line="240" w:lineRule="auto" w:before="0" w:after="0"/>
              <w:ind w:left="113" w:right="140" w:firstLine="0"/>
              <w:jc w:val="left"/>
              <w:rPr>
                <w:sz w:val="20"/>
              </w:rPr>
            </w:pPr>
            <w:r>
              <w:rPr>
                <w:sz w:val="20"/>
              </w:rPr>
              <w:t>Mettre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système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bonus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primes pour les enseignants engagés dans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les dispositifs bilingues.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30" w:val="left" w:leader="none"/>
              </w:tabs>
              <w:spacing w:line="230" w:lineRule="exact" w:before="0" w:after="0"/>
              <w:ind w:left="113" w:right="577" w:firstLine="0"/>
              <w:jc w:val="both"/>
              <w:rPr>
                <w:sz w:val="20"/>
              </w:rPr>
            </w:pPr>
            <w:r>
              <w:rPr>
                <w:sz w:val="20"/>
              </w:rPr>
              <w:t>Donner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possibilité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enseignants d’accéder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offres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certification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langues.</w:t>
            </w:r>
          </w:p>
        </w:tc>
        <w:tc>
          <w:tcPr>
            <w:tcW w:w="2976" w:type="dxa"/>
          </w:tcPr>
          <w:p>
            <w:pPr>
              <w:pStyle w:val="TableParagraph"/>
              <w:spacing w:before="22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-Le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pacte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5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Renforcer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z w:val="20"/>
              </w:rPr>
              <w:t> formation des </w:t>
            </w:r>
            <w:r>
              <w:rPr>
                <w:b/>
                <w:spacing w:val="-2"/>
                <w:sz w:val="20"/>
              </w:rPr>
              <w:t>formateurs</w:t>
            </w:r>
          </w:p>
        </w:tc>
        <w:tc>
          <w:tcPr>
            <w:tcW w:w="3564" w:type="dxa"/>
          </w:tcPr>
          <w:p>
            <w:pPr>
              <w:pStyle w:val="TableParagraph"/>
              <w:spacing w:before="6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10.1. </w:t>
            </w:r>
            <w:r>
              <w:rPr>
                <w:sz w:val="20"/>
              </w:rPr>
              <w:t>Permettre l’inscription des formateurs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z w:val="20"/>
              </w:rPr>
              <w:t> territoriaux et nationaux.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30" w:val="left" w:leader="none"/>
              </w:tabs>
              <w:spacing w:line="229" w:lineRule="exact" w:before="115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Élargir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offres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formations.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30" w:val="left" w:leader="none"/>
              </w:tabs>
              <w:spacing w:line="240" w:lineRule="auto" w:before="0" w:after="0"/>
              <w:ind w:left="113" w:right="646" w:firstLine="0"/>
              <w:jc w:val="left"/>
              <w:rPr>
                <w:sz w:val="20"/>
              </w:rPr>
            </w:pPr>
            <w:r>
              <w:rPr>
                <w:sz w:val="20"/>
              </w:rPr>
              <w:t>Mettre en place des temps de ressourcement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linguistique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culturel.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30" w:val="left" w:leader="none"/>
              </w:tabs>
              <w:spacing w:line="240" w:lineRule="auto" w:before="0" w:after="0"/>
              <w:ind w:left="113" w:right="176" w:firstLine="0"/>
              <w:jc w:val="left"/>
              <w:rPr>
                <w:sz w:val="20"/>
              </w:rPr>
            </w:pPr>
            <w:r>
              <w:rPr>
                <w:sz w:val="20"/>
              </w:rPr>
              <w:t>Favoriser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accès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gratuit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certification en langues.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30" w:val="left" w:leader="none"/>
              </w:tabs>
              <w:spacing w:line="240" w:lineRule="auto" w:before="0" w:after="0"/>
              <w:ind w:left="113" w:right="904" w:firstLine="0"/>
              <w:jc w:val="left"/>
              <w:rPr>
                <w:sz w:val="20"/>
              </w:rPr>
            </w:pPr>
            <w:r>
              <w:rPr>
                <w:sz w:val="20"/>
              </w:rPr>
              <w:t>Au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niveau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territoriale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: </w:t>
            </w:r>
            <w:r>
              <w:rPr>
                <w:spacing w:val="-2"/>
                <w:sz w:val="20"/>
              </w:rPr>
              <w:t>(DFCI/PRAF)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0" w:val="left" w:leader="none"/>
              </w:tabs>
              <w:spacing w:line="240" w:lineRule="auto" w:before="0" w:after="0"/>
              <w:ind w:left="113" w:right="252" w:firstLine="0"/>
              <w:jc w:val="left"/>
              <w:rPr>
                <w:sz w:val="20"/>
              </w:rPr>
            </w:pPr>
            <w:r>
              <w:rPr>
                <w:sz w:val="20"/>
              </w:rPr>
              <w:t>Au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niveau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nationale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Ifé/Le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fil </w:t>
            </w:r>
            <w:r>
              <w:rPr>
                <w:spacing w:val="-2"/>
                <w:sz w:val="20"/>
              </w:rPr>
              <w:t>plurilingue/Dulala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0" w:val="left" w:leader="none"/>
              </w:tabs>
              <w:spacing w:line="230" w:lineRule="atLeast" w:before="0" w:after="0"/>
              <w:ind w:left="113" w:right="130" w:firstLine="0"/>
              <w:jc w:val="left"/>
              <w:rPr>
                <w:sz w:val="20"/>
              </w:rPr>
            </w:pPr>
            <w:r>
              <w:rPr>
                <w:sz w:val="20"/>
              </w:rPr>
              <w:t>Ateliers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langues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formateurs, associations, Berkeley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Quantitatif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pacing w:val="-10"/>
                <w:sz w:val="20"/>
                <w:u w:val="single"/>
              </w:rPr>
              <w:t>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0" w:val="left" w:leader="none"/>
              </w:tabs>
              <w:spacing w:line="240" w:lineRule="auto" w:before="0" w:after="0"/>
              <w:ind w:left="113" w:right="423" w:firstLine="0"/>
              <w:jc w:val="left"/>
              <w:rPr>
                <w:sz w:val="20"/>
              </w:rPr>
            </w:pPr>
            <w:r>
              <w:rPr>
                <w:sz w:val="20"/>
              </w:rPr>
              <w:t>Nombre de formations à destination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formateurs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(du pôle LCPP et des ER).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0" w:val="left" w:leader="none"/>
              </w:tabs>
              <w:spacing w:line="240" w:lineRule="auto" w:before="0" w:after="0"/>
              <w:ind w:left="113" w:right="835" w:firstLine="0"/>
              <w:jc w:val="left"/>
              <w:rPr>
                <w:sz w:val="20"/>
              </w:rPr>
            </w:pPr>
            <w:r>
              <w:rPr>
                <w:sz w:val="20"/>
              </w:rPr>
              <w:t>Nombre de formateurs concernés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mobilité (Erasmus + ou autre)</w:t>
            </w:r>
          </w:p>
        </w:tc>
      </w:tr>
      <w:tr>
        <w:trPr>
          <w:trHeight w:val="793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276" w:lineRule="auto"/>
              <w:ind w:left="115" w:right="159"/>
              <w:rPr>
                <w:sz w:val="20"/>
              </w:rPr>
            </w:pPr>
            <w:r>
              <w:rPr>
                <w:b/>
                <w:sz w:val="20"/>
              </w:rPr>
              <w:t>10.2. </w:t>
            </w:r>
            <w:r>
              <w:rPr>
                <w:sz w:val="20"/>
              </w:rPr>
              <w:t>Donner aux formateurs en langues 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possibilité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suivre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formations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n</w:t>
            </w:r>
          </w:p>
          <w:p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immersion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(Erasmus+).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30" w:val="left" w:leader="none"/>
              </w:tabs>
              <w:spacing w:line="230" w:lineRule="exact" w:before="47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Favoriser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mobilité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formateurs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: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832" w:val="left" w:leader="none"/>
              </w:tabs>
              <w:spacing w:line="238" w:lineRule="exact" w:before="0" w:after="0"/>
              <w:ind w:left="832" w:right="0" w:hanging="359"/>
              <w:jc w:val="left"/>
              <w:rPr>
                <w:sz w:val="20"/>
              </w:rPr>
            </w:pPr>
            <w:r>
              <w:rPr>
                <w:sz w:val="20"/>
              </w:rPr>
              <w:t>dans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européens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;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832" w:val="left" w:leader="none"/>
              </w:tabs>
              <w:spacing w:line="238" w:lineRule="exact" w:before="0" w:after="0"/>
              <w:ind w:left="832" w:right="0" w:hanging="359"/>
              <w:jc w:val="left"/>
              <w:rPr>
                <w:sz w:val="20"/>
              </w:rPr>
            </w:pPr>
            <w:r>
              <w:rPr>
                <w:sz w:val="20"/>
              </w:rPr>
              <w:t>dans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bassin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pacifique.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30" w:val="left" w:leader="none"/>
              </w:tabs>
              <w:spacing w:line="230" w:lineRule="exact" w:before="0" w:after="0"/>
              <w:ind w:left="230" w:right="0" w:hanging="117"/>
              <w:jc w:val="left"/>
              <w:rPr>
                <w:sz w:val="20"/>
              </w:rPr>
            </w:pPr>
            <w:r>
              <w:rPr>
                <w:sz w:val="20"/>
              </w:rPr>
              <w:t>Programme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Erasmus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+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0" w:val="left" w:leader="none"/>
              </w:tabs>
              <w:spacing w:line="240" w:lineRule="auto" w:before="0" w:after="0"/>
              <w:ind w:left="113" w:right="195" w:firstLine="0"/>
              <w:jc w:val="left"/>
              <w:rPr>
                <w:sz w:val="20"/>
              </w:rPr>
            </w:pPr>
            <w:r>
              <w:rPr>
                <w:sz w:val="20"/>
              </w:rPr>
              <w:t>Inscription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pour un déplacement en 2025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type w:val="continuous"/>
      <w:pgSz w:w="16840" w:h="11910" w:orient="landscape"/>
      <w:pgMar w:header="0" w:footer="753" w:top="700" w:bottom="940" w:left="6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rlito">
    <w:altName w:val="Carlito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49408">
              <wp:simplePos x="0" y="0"/>
              <wp:positionH relativeFrom="page">
                <wp:posOffset>5268286</wp:posOffset>
              </wp:positionH>
              <wp:positionV relativeFrom="page">
                <wp:posOffset>6942840</wp:posOffset>
              </wp:positionV>
              <wp:extent cx="166370" cy="17780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rPr>
                              <w:rFonts w:ascii="Carlito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rlito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Carlito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rlito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arlito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14.825684pt;margin-top:546.680359pt;width:13.1pt;height:14pt;mso-position-horizontal-relative:page;mso-position-vertical-relative:page;z-index:-16067072" type="#_x0000_t202" id="docshape1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rFonts w:ascii="Carlito"/>
                        <w:sz w:val="24"/>
                      </w:rPr>
                    </w:pPr>
                    <w:r>
                      <w:rPr>
                        <w:rFonts w:ascii="Carlito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Carlito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Carlito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Carlito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Carlito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230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▪"/>
      <w:lvlJc w:val="left"/>
      <w:pPr>
        <w:ind w:left="833" w:hanging="360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70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0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3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6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94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2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156" w:hanging="360"/>
      </w:pPr>
      <w:rPr>
        <w:rFonts w:hint="default"/>
        <w:lang w:val="fr-FR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230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5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7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20" w:hanging="118"/>
      </w:pPr>
      <w:rPr>
        <w:rFonts w:hint="default"/>
        <w:lang w:val="fr-FR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230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▪"/>
      <w:lvlJc w:val="left"/>
      <w:pPr>
        <w:ind w:left="561" w:hanging="142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27" w:hanging="14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94" w:hanging="14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62" w:hanging="14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29" w:hanging="14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96" w:hanging="14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64" w:hanging="14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31" w:hanging="142"/>
      </w:pPr>
      <w:rPr>
        <w:rFonts w:hint="default"/>
        <w:lang w:val="fr-F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230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5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7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20" w:hanging="118"/>
      </w:pPr>
      <w:rPr>
        <w:rFonts w:hint="default"/>
        <w:lang w:val="fr-F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30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2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85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57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30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0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75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4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20" w:hanging="118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38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08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78" w:hanging="118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4" w:hanging="1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9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73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8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3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27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12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96" w:hanging="118"/>
      </w:pPr>
      <w:rPr>
        <w:rFonts w:hint="default"/>
        <w:lang w:val="fr-FR" w:eastAsia="en-US" w:bidi="ar-SA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113"/>
    </w:pPr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hyperlink" Target="http://www.adeb-asso.org/wp-" TargetMode="External"/><Relationship Id="rId10" Type="http://schemas.openxmlformats.org/officeDocument/2006/relationships/hyperlink" Target="http://www.reseaucanope.fr/filea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2024-10-17T10:22:54Z</dcterms:created>
  <dcterms:modified xsi:type="dcterms:W3CDTF">2024-10-17T10:22:54Z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2024-10-17T00:00:00Z</vt:filetime>
  </property>
  <property fmtid="{D5CDD505-2E9C-101B-9397-08002B2CF9AE}" pid="3" name="Producer">
    <vt:lpwstr>3-Heights(TM) PDF Security Shell 4.8.25.2 (http://www.pdf-tools.com)</vt:lpwstr>
  </property>
</Properties>
</file>